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7" w:rsidRDefault="007D69E7" w:rsidP="007D69E7">
      <w:pPr>
        <w:pStyle w:val="a3"/>
        <w:shd w:val="clear" w:color="auto" w:fill="FFFFFF"/>
        <w:spacing w:before="0" w:beforeAutospacing="0" w:after="0" w:afterAutospacing="0"/>
        <w:rPr>
          <w:rFonts w:ascii=";" w:hAnsi=";"/>
          <w:color w:val="333333"/>
        </w:rPr>
      </w:pPr>
      <w:r>
        <w:rPr>
          <w:rStyle w:val="a4"/>
          <w:rFonts w:ascii=";" w:hAnsi=";"/>
          <w:color w:val="008080"/>
        </w:rPr>
        <w:t>Методические рекомендации</w:t>
      </w:r>
      <w:r>
        <w:rPr>
          <w:rFonts w:ascii=";" w:hAnsi=";"/>
          <w:b/>
          <w:bCs/>
          <w:color w:val="008080"/>
        </w:rPr>
        <w:br/>
      </w:r>
      <w:r>
        <w:rPr>
          <w:rStyle w:val="a4"/>
          <w:rFonts w:ascii=";" w:hAnsi=";"/>
          <w:color w:val="008080"/>
        </w:rPr>
        <w:t>по организации экскурсии в распорядке дня группы продленного дня</w:t>
      </w:r>
    </w:p>
    <w:p w:rsidR="007D69E7" w:rsidRDefault="007D69E7" w:rsidP="007D69E7">
      <w:pPr>
        <w:pStyle w:val="a3"/>
        <w:shd w:val="clear" w:color="auto" w:fill="FFFFFF"/>
        <w:spacing w:before="0" w:beforeAutospacing="0" w:after="0" w:afterAutospacing="0"/>
        <w:rPr>
          <w:rFonts w:ascii=";" w:hAnsi=";"/>
          <w:color w:val="333333"/>
        </w:rPr>
      </w:pPr>
      <w:r>
        <w:rPr>
          <w:rFonts w:ascii=";" w:hAnsi=";"/>
          <w:color w:val="333333"/>
        </w:rPr>
        <w:t> Продленный день создает благоприятные условия для ре</w:t>
      </w:r>
      <w:r>
        <w:rPr>
          <w:rFonts w:ascii=";" w:hAnsi=";"/>
          <w:color w:val="333333"/>
        </w:rPr>
        <w:softHyphen/>
        <w:t>гулярного проведения экскурсий.</w:t>
      </w:r>
      <w:r>
        <w:rPr>
          <w:rFonts w:ascii=";" w:hAnsi=";"/>
          <w:color w:val="333333"/>
        </w:rPr>
        <w:br/>
        <w:t> Экскурсии бывают многоцеле</w:t>
      </w:r>
      <w:r>
        <w:rPr>
          <w:rFonts w:ascii=";" w:hAnsi=";"/>
          <w:color w:val="333333"/>
        </w:rPr>
        <w:softHyphen/>
        <w:t>вые и одноцелевые или комплексные, т.е. входе их решаются либо одна, либо несколько задач. Знания, сообщаемые на эк</w:t>
      </w:r>
      <w:r>
        <w:rPr>
          <w:rFonts w:ascii=";" w:hAnsi=";"/>
          <w:color w:val="333333"/>
        </w:rPr>
        <w:softHyphen/>
        <w:t>скурсии, носят, как правило, природоведческий и обществовед</w:t>
      </w:r>
      <w:r>
        <w:rPr>
          <w:rFonts w:ascii=";" w:hAnsi=";"/>
          <w:color w:val="333333"/>
        </w:rPr>
        <w:softHyphen/>
        <w:t>ческий характер.</w:t>
      </w:r>
      <w:r>
        <w:rPr>
          <w:rFonts w:ascii=";" w:hAnsi=";"/>
          <w:color w:val="333333"/>
        </w:rPr>
        <w:br/>
        <w:t> Экскурсия — общеразвивающее занятие в группе продлен</w:t>
      </w:r>
      <w:r>
        <w:rPr>
          <w:rFonts w:ascii=";" w:hAnsi=";"/>
          <w:color w:val="333333"/>
        </w:rPr>
        <w:softHyphen/>
        <w:t>ного дня, составная часть системы занятий на открытом возду</w:t>
      </w:r>
      <w:r>
        <w:rPr>
          <w:rFonts w:ascii=";" w:hAnsi=";"/>
          <w:color w:val="333333"/>
        </w:rPr>
        <w:softHyphen/>
        <w:t>хе. Длится она от 2 до 2,5 часа.</w:t>
      </w:r>
      <w:r>
        <w:rPr>
          <w:rFonts w:ascii=";" w:hAnsi=";"/>
          <w:color w:val="333333"/>
        </w:rPr>
        <w:br/>
        <w:t> Отличительные особенности этой формы воспитания — показ и объяснение наблюдаемого объекта, движение по избранному маршруту, познавательная, двигательная и досуговая деятель</w:t>
      </w:r>
      <w:r>
        <w:rPr>
          <w:rFonts w:ascii=";" w:hAnsi=";"/>
          <w:color w:val="333333"/>
        </w:rPr>
        <w:softHyphen/>
        <w:t>ность школьников.</w:t>
      </w:r>
      <w:r>
        <w:rPr>
          <w:rFonts w:ascii=";" w:hAnsi=";"/>
          <w:color w:val="333333"/>
        </w:rPr>
        <w:br/>
        <w:t> Цель экскурсии: с одной стороны, обеспечить отдых и вос</w:t>
      </w:r>
      <w:r>
        <w:rPr>
          <w:rFonts w:ascii=";" w:hAnsi=";"/>
          <w:color w:val="333333"/>
        </w:rPr>
        <w:softHyphen/>
        <w:t>становить умственную работоспособность детей; с другой — не</w:t>
      </w:r>
      <w:r>
        <w:rPr>
          <w:rFonts w:ascii=";" w:hAnsi=";"/>
          <w:color w:val="333333"/>
        </w:rPr>
        <w:softHyphen/>
        <w:t>навязчиво организовать их познавательную деятельность.</w:t>
      </w:r>
      <w:r>
        <w:rPr>
          <w:rFonts w:ascii=";" w:hAnsi=";"/>
          <w:color w:val="333333"/>
        </w:rPr>
        <w:br/>
        <w:t> Общие задачи экскурсионных занятий следующие:</w:t>
      </w:r>
      <w:r>
        <w:rPr>
          <w:rFonts w:ascii=";" w:hAnsi=";"/>
          <w:color w:val="333333"/>
        </w:rPr>
        <w:br/>
        <w:t> сформировать общественно ценное отношение к активной досуговой деятельности, служащей духовному и физическому обогащению личности;</w:t>
      </w:r>
      <w:r>
        <w:rPr>
          <w:rFonts w:ascii=";" w:hAnsi=";"/>
          <w:color w:val="333333"/>
        </w:rPr>
        <w:br/>
        <w:t> развить социально значимые потребности заполнять свое свободное время разнообразными экскурсиями;</w:t>
      </w:r>
      <w:r>
        <w:rPr>
          <w:rFonts w:ascii=";" w:hAnsi=";"/>
          <w:color w:val="333333"/>
        </w:rPr>
        <w:br/>
        <w:t> воспитать общие способности использовать экскурсию для всестороннего и гармонического развития личности.</w:t>
      </w:r>
      <w:r>
        <w:rPr>
          <w:rFonts w:ascii=";" w:hAnsi=";"/>
          <w:color w:val="333333"/>
        </w:rPr>
        <w:br/>
        <w:t> Решая эти задачи при организации экскурсии, следует учитывать ряд требований:</w:t>
      </w:r>
      <w:r>
        <w:rPr>
          <w:rFonts w:ascii=";" w:hAnsi=";"/>
          <w:color w:val="333333"/>
        </w:rPr>
        <w:br/>
        <w:t> 1. Двигательная деятельность детей должна быть домини</w:t>
      </w:r>
      <w:r>
        <w:rPr>
          <w:rFonts w:ascii=";" w:hAnsi=";"/>
          <w:color w:val="333333"/>
        </w:rPr>
        <w:softHyphen/>
        <w:t>рующей. Основу ее составляет ходьба. Игровая и трудовая деятельность заполняет кратковременные паузы на останов</w:t>
      </w:r>
      <w:r>
        <w:rPr>
          <w:rFonts w:ascii=";" w:hAnsi=";"/>
          <w:color w:val="333333"/>
        </w:rPr>
        <w:softHyphen/>
        <w:t>ках.</w:t>
      </w:r>
      <w:r>
        <w:rPr>
          <w:rFonts w:ascii=";" w:hAnsi=";"/>
          <w:color w:val="333333"/>
        </w:rPr>
        <w:br/>
        <w:t> 2. Экскурсия не должна вызывать переутомления учащихся.</w:t>
      </w:r>
      <w:r>
        <w:rPr>
          <w:rFonts w:ascii=";" w:hAnsi=";"/>
          <w:color w:val="333333"/>
        </w:rPr>
        <w:br/>
        <w:t>3. Необходимо разнообразить маршрут, объект, содержание, источник информации.</w:t>
      </w:r>
      <w:r>
        <w:rPr>
          <w:rFonts w:ascii=";" w:hAnsi=";"/>
          <w:color w:val="333333"/>
        </w:rPr>
        <w:br/>
        <w:t>4. Содержание экскурсии следует обогащать кратковре</w:t>
      </w:r>
      <w:r>
        <w:rPr>
          <w:rFonts w:ascii=";" w:hAnsi=";"/>
          <w:color w:val="333333"/>
        </w:rPr>
        <w:softHyphen/>
        <w:t>менными беседами на нравственные темы, побуждая детей к высказываниям.</w:t>
      </w:r>
      <w:r>
        <w:rPr>
          <w:rFonts w:ascii=";" w:hAnsi=";"/>
          <w:color w:val="333333"/>
        </w:rPr>
        <w:br/>
        <w:t>5. Каждая экскурсия посвящается объяснению одного-двух понятий, вокруг которых группируется сообщаемая инфор</w:t>
      </w:r>
      <w:r>
        <w:rPr>
          <w:rFonts w:ascii=";" w:hAnsi=";"/>
          <w:color w:val="333333"/>
        </w:rPr>
        <w:softHyphen/>
        <w:t>мация.</w:t>
      </w:r>
      <w:r>
        <w:rPr>
          <w:rFonts w:ascii=";" w:hAnsi=";"/>
          <w:color w:val="333333"/>
        </w:rPr>
        <w:br/>
        <w:t>6. К организации и проведению экскурсии нужно активно привлекать самих учащихся, поручать им различные роли по обеспечению порядка.</w:t>
      </w:r>
      <w:r>
        <w:rPr>
          <w:rFonts w:ascii=";" w:hAnsi=";"/>
          <w:color w:val="333333"/>
        </w:rPr>
        <w:br/>
        <w:t> Воспитатель сообщает тему, цель, маршрут экскурсии, рас</w:t>
      </w:r>
      <w:r>
        <w:rPr>
          <w:rFonts w:ascii=";" w:hAnsi=";"/>
          <w:color w:val="333333"/>
        </w:rPr>
        <w:softHyphen/>
        <w:t>пределяет обязанности между школьниками, проверяет их одежду, обувь, оценивает соответствие их сезону и погоде, пре</w:t>
      </w:r>
      <w:r>
        <w:rPr>
          <w:rFonts w:ascii=";" w:hAnsi=";"/>
          <w:color w:val="333333"/>
        </w:rPr>
        <w:softHyphen/>
        <w:t>дупреждает о соблюдении осторожности на некоторых этапах маршрута.</w:t>
      </w:r>
      <w:r>
        <w:rPr>
          <w:rFonts w:ascii=";" w:hAnsi=";"/>
          <w:color w:val="333333"/>
        </w:rPr>
        <w:br/>
        <w:t> Иногда бывает полезно прервать экскурсию на короткое время, собрать воспитанников и дополнительно разъяснить свои требования.</w:t>
      </w:r>
      <w:r>
        <w:rPr>
          <w:rFonts w:ascii=";" w:hAnsi=";"/>
          <w:color w:val="333333"/>
        </w:rPr>
        <w:br/>
        <w:t> Завершая экскурсию, воспитатель предлагает им прове</w:t>
      </w:r>
      <w:r>
        <w:rPr>
          <w:rFonts w:ascii=";" w:hAnsi=";"/>
          <w:color w:val="333333"/>
        </w:rPr>
        <w:softHyphen/>
        <w:t>рить чистоту одежды и обуви. Кратко подводя итоги, воспита</w:t>
      </w:r>
      <w:r>
        <w:rPr>
          <w:rFonts w:ascii=";" w:hAnsi=";"/>
          <w:color w:val="333333"/>
        </w:rPr>
        <w:softHyphen/>
        <w:t>тель дает оценку поведения детей.</w:t>
      </w:r>
      <w:r>
        <w:rPr>
          <w:rFonts w:ascii=";" w:hAnsi=";"/>
          <w:color w:val="333333"/>
        </w:rPr>
        <w:br/>
        <w:t> Особенность этих занятий состоит в том, что они проходят на воздухе. При ненастной погоде экскурсия может быть пре</w:t>
      </w:r>
      <w:r>
        <w:rPr>
          <w:rFonts w:ascii=";" w:hAnsi=";"/>
          <w:color w:val="333333"/>
        </w:rPr>
        <w:softHyphen/>
        <w:t>рвана или сокращена. В зависимости от настроения группы воспитателю порой целесообразно изменить содержание деятельности учащихся. Ему важно сохранить бодрое и радостное настроение воспитанников. Импровизированные развлечения и забавы помогают в этом.</w:t>
      </w:r>
      <w:r>
        <w:rPr>
          <w:rFonts w:ascii=";" w:hAnsi=";"/>
          <w:color w:val="333333"/>
        </w:rPr>
        <w:br/>
        <w:t> Для учащихся первых — четвертых классов необходимо под</w:t>
      </w:r>
      <w:r>
        <w:rPr>
          <w:rFonts w:ascii=";" w:hAnsi=";"/>
          <w:color w:val="333333"/>
        </w:rPr>
        <w:softHyphen/>
        <w:t>готовить четкие программы экскурсий, предусматривающие последовательное и систематическое расширение кругозора школьников. Экскурсия как бы вводит детей в жизнь. Эта форма предъявляет воспитателю повышенные требования. Ему нужно тщательно подбирать материалы, быть готовым к ответу на самые неожиданные вопросы. Желательно, чтобы к про</w:t>
      </w:r>
      <w:r>
        <w:rPr>
          <w:rFonts w:ascii=";" w:hAnsi=";"/>
          <w:color w:val="333333"/>
        </w:rPr>
        <w:softHyphen/>
        <w:t>ведению экскурсий, особенно на предприятия, привлекались местные специалисты.</w:t>
      </w:r>
      <w:r>
        <w:rPr>
          <w:rFonts w:ascii=";" w:hAnsi=";"/>
          <w:color w:val="333333"/>
        </w:rPr>
        <w:br/>
        <w:t> Готовясь к экскурсии, воспитатель должен удачно избрать ее объект.</w:t>
      </w:r>
      <w:r>
        <w:rPr>
          <w:rFonts w:ascii=";" w:hAnsi=";"/>
          <w:color w:val="333333"/>
        </w:rPr>
        <w:br/>
      </w:r>
      <w:r>
        <w:rPr>
          <w:rFonts w:ascii=";" w:hAnsi=";"/>
          <w:color w:val="333333"/>
        </w:rPr>
        <w:lastRenderedPageBreak/>
        <w:t> Особое внимание воспитатель уделяет маршруту. Нельзя допускать, чтобы экскурсии проходили по одним и тем же мес</w:t>
      </w:r>
      <w:r>
        <w:rPr>
          <w:rFonts w:ascii=";" w:hAnsi=";"/>
          <w:color w:val="333333"/>
        </w:rPr>
        <w:softHyphen/>
        <w:t>там.</w:t>
      </w:r>
      <w:r>
        <w:rPr>
          <w:rFonts w:ascii=";" w:hAnsi=";"/>
          <w:color w:val="333333"/>
        </w:rPr>
        <w:br/>
        <w:t>Протяженность маршрутов зависит от возраста воспитанников. В начальных классах  расстояние колеблется от 2 до 3 км, в подростковых — до 5 км. Кольцевые маршруты имеют преиму</w:t>
      </w:r>
      <w:r>
        <w:rPr>
          <w:rFonts w:ascii=";" w:hAnsi=";"/>
          <w:color w:val="333333"/>
        </w:rPr>
        <w:softHyphen/>
        <w:t xml:space="preserve">щество перед </w:t>
      </w:r>
      <w:proofErr w:type="gramStart"/>
      <w:r>
        <w:rPr>
          <w:rFonts w:ascii=";" w:hAnsi=";"/>
          <w:color w:val="333333"/>
        </w:rPr>
        <w:t>радиальными</w:t>
      </w:r>
      <w:proofErr w:type="gramEnd"/>
      <w:r>
        <w:rPr>
          <w:rFonts w:ascii=";" w:hAnsi=";"/>
          <w:color w:val="333333"/>
        </w:rPr>
        <w:t>. Движение по радиальному мар</w:t>
      </w:r>
      <w:r>
        <w:rPr>
          <w:rFonts w:ascii=";" w:hAnsi=";"/>
          <w:color w:val="333333"/>
        </w:rPr>
        <w:softHyphen/>
        <w:t>шруту больше утомляет учеников.</w:t>
      </w:r>
      <w:r>
        <w:rPr>
          <w:rFonts w:ascii=";" w:hAnsi=";"/>
          <w:color w:val="333333"/>
        </w:rPr>
        <w:br/>
        <w:t> Воспитатель составляет план экскурсионной работы, кото</w:t>
      </w:r>
      <w:r>
        <w:rPr>
          <w:rFonts w:ascii=";" w:hAnsi=";"/>
          <w:color w:val="333333"/>
        </w:rPr>
        <w:softHyphen/>
        <w:t>рый включает схему объектов и маршрутов экскурсий с учетом возраста детей.</w:t>
      </w:r>
      <w:r>
        <w:rPr>
          <w:rFonts w:ascii=";" w:hAnsi=";"/>
          <w:color w:val="333333"/>
        </w:rPr>
        <w:br/>
        <w:t xml:space="preserve"> Необходимо менять источник информации, с </w:t>
      </w:r>
      <w:proofErr w:type="gramStart"/>
      <w:r>
        <w:rPr>
          <w:rFonts w:ascii=";" w:hAnsi=";"/>
          <w:color w:val="333333"/>
        </w:rPr>
        <w:t>тем</w:t>
      </w:r>
      <w:proofErr w:type="gramEnd"/>
      <w:r>
        <w:rPr>
          <w:rFonts w:ascii=";" w:hAnsi=";"/>
          <w:color w:val="333333"/>
        </w:rPr>
        <w:t xml:space="preserve"> чтобы при</w:t>
      </w:r>
      <w:r>
        <w:rPr>
          <w:rFonts w:ascii=";" w:hAnsi=";"/>
          <w:color w:val="333333"/>
        </w:rPr>
        <w:softHyphen/>
        <w:t>дать новизну занятию. С этой целью можно привлекать роди</w:t>
      </w:r>
      <w:r>
        <w:rPr>
          <w:rFonts w:ascii=";" w:hAnsi=";"/>
          <w:color w:val="333333"/>
        </w:rPr>
        <w:softHyphen/>
        <w:t>телей, других взрослых, старшеклассников и самих детей к ор</w:t>
      </w:r>
      <w:r>
        <w:rPr>
          <w:rFonts w:ascii=";" w:hAnsi=";"/>
          <w:color w:val="333333"/>
        </w:rPr>
        <w:softHyphen/>
        <w:t>ганизации экскурсии. Общение с различными людьми расши</w:t>
      </w:r>
      <w:r>
        <w:rPr>
          <w:rFonts w:ascii=";" w:hAnsi=";"/>
          <w:color w:val="333333"/>
        </w:rPr>
        <w:softHyphen/>
        <w:t>ряет знания о жизни окружающих людей, возбуждает любо</w:t>
      </w:r>
      <w:r>
        <w:rPr>
          <w:rFonts w:ascii=";" w:hAnsi=";"/>
          <w:color w:val="333333"/>
        </w:rPr>
        <w:softHyphen/>
        <w:t>пытство и уважение к ним, повышает их авторитет в глазах школьников.</w:t>
      </w:r>
      <w:r>
        <w:rPr>
          <w:rFonts w:ascii=";" w:hAnsi=";"/>
          <w:color w:val="333333"/>
        </w:rPr>
        <w:br/>
        <w:t> На изучение климатических особенностей родного края це</w:t>
      </w:r>
      <w:r>
        <w:rPr>
          <w:rFonts w:ascii=";" w:hAnsi=";"/>
          <w:color w:val="333333"/>
        </w:rPr>
        <w:softHyphen/>
        <w:t>лесообразно запланировать в I—IV классах три экскурсии в год. Осенью, зимой, весной учащиеся наблюдают одни и те же объекты, отмечают изменения в растительном, животном мире, на водоемах, в почве. Сопоставляя факты, впечатления, они приобретают знания о местных климатических особенностях, о приспособлении человека к изменяющимся природным ус</w:t>
      </w:r>
      <w:r>
        <w:rPr>
          <w:rFonts w:ascii=";" w:hAnsi=";"/>
          <w:color w:val="333333"/>
        </w:rPr>
        <w:softHyphen/>
        <w:t>ловиям.</w:t>
      </w:r>
      <w:r>
        <w:rPr>
          <w:rFonts w:ascii=";" w:hAnsi=";"/>
          <w:color w:val="333333"/>
        </w:rPr>
        <w:br/>
        <w:t> В процессе каждой природоведческой экскурсии формирует</w:t>
      </w:r>
      <w:r>
        <w:rPr>
          <w:rFonts w:ascii=";" w:hAnsi=";"/>
          <w:color w:val="333333"/>
        </w:rPr>
        <w:softHyphen/>
        <w:t>ся бережное отношение к окружающей природной среде. При показе и объяснении различных явлений целесообразно применять средства топографии. Понимание топографических знаков обогащает школьников знаниями прикладного характера.</w:t>
      </w:r>
      <w:r>
        <w:rPr>
          <w:rFonts w:ascii=";" w:hAnsi=";"/>
          <w:color w:val="333333"/>
        </w:rPr>
        <w:br/>
        <w:t> </w:t>
      </w:r>
      <w:proofErr w:type="gramStart"/>
      <w:r>
        <w:rPr>
          <w:rFonts w:ascii=";" w:hAnsi=";"/>
          <w:color w:val="333333"/>
        </w:rPr>
        <w:t>Важное  значение</w:t>
      </w:r>
      <w:proofErr w:type="gramEnd"/>
      <w:r>
        <w:rPr>
          <w:rFonts w:ascii=";" w:hAnsi=";"/>
          <w:color w:val="333333"/>
        </w:rPr>
        <w:t xml:space="preserve"> для  познавательной  деятельности  детей имеют обществоведческие экскурсии. Они  раскрывают трудовую деятельность людей, живущих в данной местности. Воспи</w:t>
      </w:r>
      <w:r>
        <w:rPr>
          <w:rFonts w:ascii=";" w:hAnsi=";"/>
          <w:color w:val="333333"/>
        </w:rPr>
        <w:softHyphen/>
        <w:t xml:space="preserve">татели используют эти занятия для углубленной </w:t>
      </w:r>
      <w:proofErr w:type="spellStart"/>
      <w:r>
        <w:rPr>
          <w:rFonts w:ascii=";" w:hAnsi=";"/>
          <w:color w:val="333333"/>
        </w:rPr>
        <w:t>профориентационной</w:t>
      </w:r>
      <w:proofErr w:type="spellEnd"/>
      <w:r>
        <w:rPr>
          <w:rFonts w:ascii=";" w:hAnsi=";"/>
          <w:color w:val="333333"/>
        </w:rPr>
        <w:t xml:space="preserve"> работы с детьми, для психологической и нравственной их подготовки к труду. Темы обществоведческих экскурсий мо</w:t>
      </w:r>
      <w:r>
        <w:rPr>
          <w:rFonts w:ascii=";" w:hAnsi=";"/>
          <w:color w:val="333333"/>
        </w:rPr>
        <w:softHyphen/>
        <w:t>гут быть следующими: «Объекты труда людей в родном краю», «Процессы и специализация труда людей», «Материальные результаты труда», «Труд людей по благоустройству», «Творчество  людей»,  «Общественная  деятельность  людей»,   «Трудовые  боевые традиции родного края».</w:t>
      </w:r>
      <w:r>
        <w:rPr>
          <w:rFonts w:ascii=";" w:hAnsi=";"/>
          <w:color w:val="333333"/>
        </w:rPr>
        <w:br/>
        <w:t> Экскурсионная деятельность ценна тем,  что  во время нее можно  собрать  материалы  различного  назначения:   раздаточный материал для уроков, краеведческого уголка  или музея, образцы  местных полезных ископаемых,  горных пород,  почв, растительные образцы для гербариев, насекомых для коллекций. Аналогичным образом идет сбор материалов, раскрывающих экономику и историю родного края. Экспонаты, собранные учениками, передаются музею.</w:t>
      </w:r>
    </w:p>
    <w:p w:rsidR="00AE64AD" w:rsidRDefault="00AE64AD">
      <w:bookmarkStart w:id="0" w:name="_GoBack"/>
      <w:bookmarkEnd w:id="0"/>
    </w:p>
    <w:sectPr w:rsidR="00AE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E7"/>
    <w:rsid w:val="007D69E7"/>
    <w:rsid w:val="00A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2024-10-08T08:18:00Z</dcterms:created>
  <dcterms:modified xsi:type="dcterms:W3CDTF">2024-10-08T08:20:00Z</dcterms:modified>
</cp:coreProperties>
</file>